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76" w:rsidRDefault="00963176" w:rsidP="006A7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4175"/>
          <w:sz w:val="29"/>
          <w:szCs w:val="2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4175"/>
          <w:sz w:val="29"/>
          <w:szCs w:val="29"/>
        </w:rPr>
        <w:t>Nhập học</w:t>
      </w:r>
      <w:r w:rsidR="000D0775">
        <w:rPr>
          <w:rFonts w:ascii="Times New Roman" w:eastAsia="Times New Roman" w:hAnsi="Times New Roman" w:cs="Times New Roman"/>
          <w:b/>
          <w:bCs/>
          <w:color w:val="004175"/>
          <w:sz w:val="29"/>
          <w:szCs w:val="29"/>
        </w:rPr>
        <w:t xml:space="preserve"> thí sinh </w:t>
      </w:r>
      <w:r>
        <w:rPr>
          <w:rFonts w:ascii="Times New Roman" w:eastAsia="Times New Roman" w:hAnsi="Times New Roman" w:cs="Times New Roman"/>
          <w:b/>
          <w:bCs/>
          <w:color w:val="004175"/>
          <w:sz w:val="29"/>
          <w:szCs w:val="29"/>
        </w:rPr>
        <w:t>Đại học chính quy khóa 59</w:t>
      </w:r>
    </w:p>
    <w:p w:rsidR="000D0775" w:rsidRPr="000D0775" w:rsidRDefault="00963176" w:rsidP="006A7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4175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4175"/>
          <w:sz w:val="29"/>
          <w:szCs w:val="29"/>
        </w:rPr>
        <w:t>(</w:t>
      </w:r>
      <w:r w:rsidR="000D0775">
        <w:rPr>
          <w:rFonts w:ascii="Times New Roman" w:eastAsia="Times New Roman" w:hAnsi="Times New Roman" w:cs="Times New Roman"/>
          <w:b/>
          <w:bCs/>
          <w:color w:val="004175"/>
          <w:sz w:val="29"/>
          <w:szCs w:val="29"/>
        </w:rPr>
        <w:t xml:space="preserve">diện Dự bị đại học và 30A đã hoàn thành chương trình Dự bị đại học </w:t>
      </w:r>
      <w:r>
        <w:rPr>
          <w:rFonts w:ascii="Times New Roman" w:eastAsia="Times New Roman" w:hAnsi="Times New Roman" w:cs="Times New Roman"/>
          <w:b/>
          <w:bCs/>
          <w:color w:val="004175"/>
          <w:sz w:val="29"/>
          <w:szCs w:val="29"/>
        </w:rPr>
        <w:t>)</w:t>
      </w:r>
    </w:p>
    <w:p w:rsidR="000D0775" w:rsidRPr="000D0775" w:rsidRDefault="000D0775" w:rsidP="00BE0A6D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/>
          <w:bCs/>
          <w:color w:val="004175"/>
          <w:sz w:val="2"/>
          <w:szCs w:val="2"/>
        </w:rPr>
      </w:pPr>
    </w:p>
    <w:p w:rsidR="006A7858" w:rsidRPr="006A7858" w:rsidRDefault="006A7858" w:rsidP="0078781B">
      <w:pPr>
        <w:shd w:val="clear" w:color="auto" w:fill="FFFFFF"/>
        <w:spacing w:after="60"/>
        <w:ind w:firstLine="540"/>
        <w:jc w:val="both"/>
        <w:rPr>
          <w:rFonts w:ascii="Times New Roman" w:eastAsia="Times New Roman" w:hAnsi="Times New Roman" w:cs="Times New Roman"/>
          <w:b/>
          <w:bCs/>
          <w:color w:val="5F5F5F"/>
          <w:spacing w:val="-4"/>
          <w:sz w:val="10"/>
        </w:rPr>
      </w:pPr>
    </w:p>
    <w:p w:rsidR="000D0775" w:rsidRPr="002B120B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bCs/>
          <w:color w:val="5F5F5F"/>
          <w:spacing w:val="-4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bCs/>
          <w:color w:val="5F5F5F"/>
          <w:spacing w:val="-4"/>
          <w:sz w:val="21"/>
          <w:szCs w:val="21"/>
        </w:rPr>
        <w:t xml:space="preserve">Học viện Tài chính thông báo </w:t>
      </w:r>
      <w:r w:rsidR="00963176" w:rsidRPr="002B120B">
        <w:rPr>
          <w:rFonts w:ascii="Times New Roman" w:eastAsia="Times New Roman" w:hAnsi="Times New Roman" w:cs="Times New Roman"/>
          <w:bCs/>
          <w:color w:val="5F5F5F"/>
          <w:spacing w:val="-4"/>
          <w:sz w:val="21"/>
          <w:szCs w:val="21"/>
        </w:rPr>
        <w:t xml:space="preserve">danh sách thí sinh trúng tuyển </w:t>
      </w:r>
      <w:r w:rsidRPr="002B120B">
        <w:rPr>
          <w:rFonts w:ascii="Times New Roman" w:eastAsia="Times New Roman" w:hAnsi="Times New Roman" w:cs="Times New Roman"/>
          <w:bCs/>
          <w:color w:val="5F5F5F"/>
          <w:spacing w:val="-4"/>
          <w:sz w:val="21"/>
          <w:szCs w:val="21"/>
        </w:rPr>
        <w:t>và nhập học khóa 59 hệ Đại học chính quy diện xét tuyển kết hợp và xét tuyển dựa vào kết quả thi tốt nghiệp THPT năm 2021 như sau:</w:t>
      </w:r>
    </w:p>
    <w:p w:rsidR="000D0775" w:rsidRPr="002B120B" w:rsidRDefault="000D0775" w:rsidP="002B120B">
      <w:pPr>
        <w:pStyle w:val="ListParagraph"/>
        <w:numPr>
          <w:ilvl w:val="0"/>
          <w:numId w:val="6"/>
        </w:numPr>
        <w:shd w:val="clear" w:color="auto" w:fill="FFFFFF"/>
        <w:tabs>
          <w:tab w:val="left" w:pos="270"/>
        </w:tabs>
        <w:spacing w:before="60" w:after="0" w:line="264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b/>
          <w:bCs/>
          <w:color w:val="474747"/>
          <w:sz w:val="21"/>
          <w:szCs w:val="21"/>
        </w:rPr>
        <w:t xml:space="preserve">Danh sách thí sinh trúng tuyển: </w:t>
      </w:r>
      <w:r w:rsidRPr="002B120B">
        <w:rPr>
          <w:rFonts w:ascii="Times New Roman" w:eastAsia="Times New Roman" w:hAnsi="Times New Roman" w:cs="Times New Roman"/>
          <w:bCs/>
          <w:i/>
          <w:color w:val="474747"/>
          <w:sz w:val="21"/>
          <w:szCs w:val="21"/>
        </w:rPr>
        <w:t>(danh sách đính kèm)</w:t>
      </w:r>
    </w:p>
    <w:p w:rsidR="000D0775" w:rsidRPr="002B120B" w:rsidRDefault="000D0775" w:rsidP="002B120B">
      <w:pPr>
        <w:pStyle w:val="ListParagraph"/>
        <w:shd w:val="clear" w:color="auto" w:fill="FFFFFF"/>
        <w:spacing w:before="60" w:after="0" w:line="264" w:lineRule="auto"/>
        <w:ind w:left="0" w:firstLine="540"/>
        <w:jc w:val="both"/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bCs/>
          <w:color w:val="474747"/>
          <w:spacing w:val="-6"/>
          <w:sz w:val="21"/>
          <w:szCs w:val="21"/>
        </w:rPr>
        <w:t>Gồm 87 thí sinh diện Dự bị đại học và 02 học sinh diện 30A đã hoàn thành chư</w:t>
      </w:r>
      <w:r w:rsidR="00963176" w:rsidRPr="002B120B">
        <w:rPr>
          <w:rFonts w:ascii="Times New Roman" w:eastAsia="Times New Roman" w:hAnsi="Times New Roman" w:cs="Times New Roman"/>
          <w:bCs/>
          <w:color w:val="474747"/>
          <w:spacing w:val="-6"/>
          <w:sz w:val="21"/>
          <w:szCs w:val="21"/>
        </w:rPr>
        <w:t>ơng trình dự bị đại học.</w:t>
      </w:r>
    </w:p>
    <w:p w:rsidR="000D0775" w:rsidRPr="002B120B" w:rsidRDefault="000D0775" w:rsidP="002B120B">
      <w:pPr>
        <w:shd w:val="clear" w:color="auto" w:fill="FFFFFF"/>
        <w:spacing w:before="60" w:after="0" w:line="264" w:lineRule="auto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b/>
          <w:bCs/>
          <w:color w:val="474747"/>
          <w:sz w:val="21"/>
          <w:szCs w:val="21"/>
        </w:rPr>
        <w:t xml:space="preserve">2. Thời gian, phương thức nhập học </w:t>
      </w:r>
    </w:p>
    <w:p w:rsidR="000D0775" w:rsidRPr="002B120B" w:rsidRDefault="0078781B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- Thời gian nhập học: Từ ngày 8</w:t>
      </w:r>
      <w:r w:rsidR="000D0775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h00 ngày 26/9/2021 đến 24h00 ngày 2</w:t>
      </w: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6</w:t>
      </w:r>
      <w:r w:rsidR="000D0775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/9/2021.</w:t>
      </w:r>
    </w:p>
    <w:p w:rsidR="000D0775" w:rsidRPr="002B120B" w:rsidRDefault="00BE0A6D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- Phương thức nhập học: Online.</w:t>
      </w:r>
    </w:p>
    <w:p w:rsidR="000D0775" w:rsidRPr="002B120B" w:rsidRDefault="0078781B" w:rsidP="002B120B">
      <w:pPr>
        <w:shd w:val="clear" w:color="auto" w:fill="FFFFFF"/>
        <w:spacing w:before="60" w:after="0" w:line="264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b/>
          <w:bCs/>
          <w:color w:val="474747"/>
          <w:sz w:val="21"/>
          <w:szCs w:val="21"/>
        </w:rPr>
        <w:t>3.</w:t>
      </w:r>
      <w:r w:rsidR="000D0775" w:rsidRPr="002B120B">
        <w:rPr>
          <w:rFonts w:ascii="Times New Roman" w:eastAsia="Times New Roman" w:hAnsi="Times New Roman" w:cs="Times New Roman"/>
          <w:b/>
          <w:bCs/>
          <w:color w:val="474747"/>
          <w:sz w:val="21"/>
          <w:szCs w:val="21"/>
        </w:rPr>
        <w:t>Thủ tục nhập học</w:t>
      </w:r>
    </w:p>
    <w:p w:rsidR="00BE0A6D" w:rsidRPr="002B120B" w:rsidRDefault="00BE0A6D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474747"/>
          <w:spacing w:val="-6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b/>
          <w:i/>
          <w:color w:val="474747"/>
          <w:spacing w:val="-6"/>
          <w:sz w:val="21"/>
          <w:szCs w:val="21"/>
        </w:rPr>
        <w:t>Bước 1:  </w:t>
      </w:r>
      <w:r w:rsidR="000D0775" w:rsidRPr="002B120B">
        <w:rPr>
          <w:rFonts w:ascii="Times New Roman" w:eastAsia="Times New Roman" w:hAnsi="Times New Roman" w:cs="Times New Roman"/>
          <w:b/>
          <w:i/>
          <w:color w:val="474747"/>
          <w:spacing w:val="-6"/>
          <w:sz w:val="21"/>
          <w:szCs w:val="21"/>
        </w:rPr>
        <w:t>Thí sinh nộp các khoản tạm thu bằng hình thức chuyể</w:t>
      </w:r>
      <w:r w:rsidR="0078781B" w:rsidRPr="002B120B">
        <w:rPr>
          <w:rFonts w:ascii="Times New Roman" w:eastAsia="Times New Roman" w:hAnsi="Times New Roman" w:cs="Times New Roman"/>
          <w:b/>
          <w:i/>
          <w:color w:val="474747"/>
          <w:spacing w:val="-6"/>
          <w:sz w:val="21"/>
          <w:szCs w:val="21"/>
        </w:rPr>
        <w:t>n khoản về  Học viện Tài chính</w:t>
      </w:r>
    </w:p>
    <w:p w:rsidR="006A7858" w:rsidRPr="002B120B" w:rsidRDefault="006A7858" w:rsidP="002B120B">
      <w:pPr>
        <w:shd w:val="clear" w:color="auto" w:fill="FFFFFF"/>
        <w:spacing w:before="60" w:after="0" w:line="264" w:lineRule="auto"/>
        <w:jc w:val="both"/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  <w:t xml:space="preserve">        a/ </w:t>
      </w:r>
      <w:r w:rsidR="00BE0A6D" w:rsidRPr="002B120B"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  <w:t>C</w:t>
      </w:r>
      <w:r w:rsidR="000D0775" w:rsidRPr="002B120B"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  <w:t>ác khoản tạm thu</w:t>
      </w:r>
      <w:r w:rsidRPr="002B120B"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  <w:t xml:space="preserve">: </w:t>
      </w:r>
    </w:p>
    <w:p w:rsidR="000D0775" w:rsidRPr="002B120B" w:rsidRDefault="006A7858" w:rsidP="002B120B">
      <w:pPr>
        <w:pStyle w:val="ListParagraph"/>
        <w:numPr>
          <w:ilvl w:val="0"/>
          <w:numId w:val="7"/>
        </w:numPr>
        <w:shd w:val="clear" w:color="auto" w:fill="FFFFFF"/>
        <w:spacing w:before="60" w:after="0" w:line="264" w:lineRule="auto"/>
        <w:jc w:val="both"/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  <w:t>Đ</w:t>
      </w:r>
      <w:r w:rsidR="0078781B" w:rsidRPr="002B120B"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  <w:t>ối với diện Dự bị đại học</w:t>
      </w:r>
    </w:p>
    <w:tbl>
      <w:tblPr>
        <w:tblStyle w:val="TableGrid"/>
        <w:tblW w:w="8658" w:type="dxa"/>
        <w:tblInd w:w="540" w:type="dxa"/>
        <w:tblLook w:val="04A0" w:firstRow="1" w:lastRow="0" w:firstColumn="1" w:lastColumn="0" w:noHBand="0" w:noVBand="1"/>
      </w:tblPr>
      <w:tblGrid>
        <w:gridCol w:w="4428"/>
        <w:gridCol w:w="1980"/>
        <w:gridCol w:w="2250"/>
      </w:tblGrid>
      <w:tr w:rsidR="0078781B" w:rsidRPr="002B120B" w:rsidTr="00143557">
        <w:tc>
          <w:tcPr>
            <w:tcW w:w="4428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 xml:space="preserve"> Nội dung</w:t>
            </w:r>
          </w:p>
        </w:tc>
        <w:tc>
          <w:tcPr>
            <w:tcW w:w="198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CT chuẩn</w:t>
            </w:r>
          </w:p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(428.000đ/tín chỉ)</w:t>
            </w:r>
          </w:p>
        </w:tc>
        <w:tc>
          <w:tcPr>
            <w:tcW w:w="2250" w:type="dxa"/>
            <w:vAlign w:val="center"/>
          </w:tcPr>
          <w:p w:rsidR="0078781B" w:rsidRPr="002B120B" w:rsidRDefault="0078781B" w:rsidP="00143557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CT Chất lượng cao (1286.000đ/tín chỉ)</w:t>
            </w:r>
          </w:p>
        </w:tc>
      </w:tr>
      <w:tr w:rsidR="0078781B" w:rsidRPr="002B120B" w:rsidTr="00143557">
        <w:tc>
          <w:tcPr>
            <w:tcW w:w="4428" w:type="dxa"/>
            <w:vAlign w:val="center"/>
          </w:tcPr>
          <w:p w:rsidR="0078781B" w:rsidRPr="002B120B" w:rsidRDefault="0078781B" w:rsidP="002B120B">
            <w:pPr>
              <w:pStyle w:val="ListParagraph"/>
              <w:tabs>
                <w:tab w:val="left" w:pos="0"/>
              </w:tabs>
              <w:spacing w:before="6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1.Học phí (tạm thu) 15 tín chỉ</w:t>
            </w:r>
          </w:p>
        </w:tc>
        <w:tc>
          <w:tcPr>
            <w:tcW w:w="198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6.420.000</w:t>
            </w:r>
          </w:p>
        </w:tc>
        <w:tc>
          <w:tcPr>
            <w:tcW w:w="225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19.290.000đ</w:t>
            </w:r>
          </w:p>
        </w:tc>
      </w:tr>
      <w:tr w:rsidR="0078781B" w:rsidRPr="002B120B" w:rsidTr="00143557">
        <w:tc>
          <w:tcPr>
            <w:tcW w:w="4428" w:type="dxa"/>
            <w:vAlign w:val="center"/>
          </w:tcPr>
          <w:p w:rsidR="0078781B" w:rsidRPr="002B120B" w:rsidRDefault="0078781B" w:rsidP="002B120B">
            <w:pPr>
              <w:pStyle w:val="ListParagraph"/>
              <w:tabs>
                <w:tab w:val="left" w:pos="111"/>
              </w:tabs>
              <w:spacing w:before="6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2.Bảo hiểm y tế (hạn thẻ từ 01/10/2021-31/12/2022)</w:t>
            </w:r>
          </w:p>
        </w:tc>
        <w:tc>
          <w:tcPr>
            <w:tcW w:w="198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704.000</w:t>
            </w:r>
          </w:p>
        </w:tc>
        <w:tc>
          <w:tcPr>
            <w:tcW w:w="225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704.000</w:t>
            </w:r>
          </w:p>
        </w:tc>
      </w:tr>
      <w:tr w:rsidR="0078781B" w:rsidRPr="002B120B" w:rsidTr="00143557">
        <w:tc>
          <w:tcPr>
            <w:tcW w:w="4428" w:type="dxa"/>
            <w:vAlign w:val="center"/>
          </w:tcPr>
          <w:p w:rsidR="0078781B" w:rsidRPr="002B120B" w:rsidRDefault="0078781B" w:rsidP="002B120B">
            <w:pPr>
              <w:tabs>
                <w:tab w:val="left" w:pos="111"/>
              </w:tabs>
              <w:spacing w:before="60" w:line="264" w:lineRule="auto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3.Bảo hiểm thân thể toàn khóa</w:t>
            </w:r>
          </w:p>
        </w:tc>
        <w:tc>
          <w:tcPr>
            <w:tcW w:w="198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198.000</w:t>
            </w:r>
          </w:p>
        </w:tc>
        <w:tc>
          <w:tcPr>
            <w:tcW w:w="225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198.000</w:t>
            </w:r>
          </w:p>
        </w:tc>
      </w:tr>
      <w:tr w:rsidR="0078781B" w:rsidRPr="002B120B" w:rsidTr="00143557">
        <w:tc>
          <w:tcPr>
            <w:tcW w:w="4428" w:type="dxa"/>
            <w:vAlign w:val="center"/>
          </w:tcPr>
          <w:p w:rsidR="0078781B" w:rsidRPr="002B120B" w:rsidRDefault="0078781B" w:rsidP="002B120B">
            <w:pPr>
              <w:tabs>
                <w:tab w:val="left" w:pos="111"/>
              </w:tabs>
              <w:spacing w:before="6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Tổng tiền</w:t>
            </w:r>
          </w:p>
        </w:tc>
        <w:tc>
          <w:tcPr>
            <w:tcW w:w="198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7.322.000</w:t>
            </w:r>
          </w:p>
        </w:tc>
        <w:tc>
          <w:tcPr>
            <w:tcW w:w="2250" w:type="dxa"/>
            <w:vAlign w:val="center"/>
          </w:tcPr>
          <w:p w:rsidR="0078781B" w:rsidRPr="002B120B" w:rsidRDefault="0078781B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20.192.000</w:t>
            </w:r>
          </w:p>
        </w:tc>
      </w:tr>
    </w:tbl>
    <w:p w:rsidR="00BE0A6D" w:rsidRPr="002B120B" w:rsidRDefault="00BE0A6D" w:rsidP="002B120B">
      <w:pPr>
        <w:pStyle w:val="ListParagraph"/>
        <w:shd w:val="clear" w:color="auto" w:fill="FFFFFF"/>
        <w:spacing w:before="60" w:after="0" w:line="264" w:lineRule="auto"/>
        <w:ind w:left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</w:p>
    <w:p w:rsidR="006A7858" w:rsidRPr="002B120B" w:rsidRDefault="006A7858" w:rsidP="002B120B">
      <w:pPr>
        <w:pStyle w:val="ListParagraph"/>
        <w:numPr>
          <w:ilvl w:val="0"/>
          <w:numId w:val="7"/>
        </w:numPr>
        <w:shd w:val="clear" w:color="auto" w:fill="FFFFFF"/>
        <w:spacing w:before="60" w:after="0" w:line="264" w:lineRule="auto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Đối với diện 30A Học viện Tài chính 2020 đã hoàn thành chương trình dự bị đại học</w:t>
      </w:r>
    </w:p>
    <w:tbl>
      <w:tblPr>
        <w:tblStyle w:val="TableGrid"/>
        <w:tblW w:w="9288" w:type="dxa"/>
        <w:tblInd w:w="540" w:type="dxa"/>
        <w:tblLook w:val="04A0" w:firstRow="1" w:lastRow="0" w:firstColumn="1" w:lastColumn="0" w:noHBand="0" w:noVBand="1"/>
      </w:tblPr>
      <w:tblGrid>
        <w:gridCol w:w="4428"/>
        <w:gridCol w:w="1800"/>
        <w:gridCol w:w="3060"/>
      </w:tblGrid>
      <w:tr w:rsidR="006A7858" w:rsidRPr="002B120B" w:rsidTr="006A7858">
        <w:tc>
          <w:tcPr>
            <w:tcW w:w="4428" w:type="dxa"/>
            <w:vAlign w:val="center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 xml:space="preserve"> Nội dung</w:t>
            </w:r>
          </w:p>
        </w:tc>
        <w:tc>
          <w:tcPr>
            <w:tcW w:w="1800" w:type="dxa"/>
            <w:vAlign w:val="center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CT chuẩn</w:t>
            </w:r>
          </w:p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(428.000đ/tín chỉ)</w:t>
            </w:r>
          </w:p>
        </w:tc>
        <w:tc>
          <w:tcPr>
            <w:tcW w:w="3060" w:type="dxa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Ghi chú</w:t>
            </w:r>
          </w:p>
        </w:tc>
      </w:tr>
      <w:tr w:rsidR="006A7858" w:rsidRPr="002B120B" w:rsidTr="006A7858">
        <w:tc>
          <w:tcPr>
            <w:tcW w:w="4428" w:type="dxa"/>
            <w:vAlign w:val="center"/>
          </w:tcPr>
          <w:p w:rsidR="006A7858" w:rsidRPr="002B120B" w:rsidRDefault="006A7858" w:rsidP="002B120B">
            <w:pPr>
              <w:pStyle w:val="ListParagraph"/>
              <w:tabs>
                <w:tab w:val="left" w:pos="0"/>
              </w:tabs>
              <w:spacing w:before="6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1.Học phí (tạm thu) 15 tín chỉ</w:t>
            </w:r>
          </w:p>
        </w:tc>
        <w:tc>
          <w:tcPr>
            <w:tcW w:w="1800" w:type="dxa"/>
            <w:vAlign w:val="center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6.420.000</w:t>
            </w:r>
          </w:p>
        </w:tc>
        <w:tc>
          <w:tcPr>
            <w:tcW w:w="3060" w:type="dxa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</w:p>
        </w:tc>
      </w:tr>
      <w:tr w:rsidR="006A7858" w:rsidRPr="002B120B" w:rsidTr="006A7858">
        <w:tc>
          <w:tcPr>
            <w:tcW w:w="4428" w:type="dxa"/>
            <w:vAlign w:val="center"/>
          </w:tcPr>
          <w:p w:rsidR="006A7858" w:rsidRPr="002B120B" w:rsidRDefault="006A7858" w:rsidP="002B120B">
            <w:pPr>
              <w:pStyle w:val="ListParagraph"/>
              <w:tabs>
                <w:tab w:val="left" w:pos="111"/>
              </w:tabs>
              <w:spacing w:before="6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2.Bảo hiểm y tế (hạn thẻ từ 01/10/2021-31/12/2022)</w:t>
            </w:r>
          </w:p>
        </w:tc>
        <w:tc>
          <w:tcPr>
            <w:tcW w:w="1800" w:type="dxa"/>
            <w:vAlign w:val="center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704.000</w:t>
            </w:r>
          </w:p>
        </w:tc>
        <w:tc>
          <w:tcPr>
            <w:tcW w:w="3060" w:type="dxa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</w:p>
        </w:tc>
      </w:tr>
      <w:tr w:rsidR="006A7858" w:rsidRPr="002B120B" w:rsidTr="006A7858">
        <w:tc>
          <w:tcPr>
            <w:tcW w:w="4428" w:type="dxa"/>
            <w:vAlign w:val="center"/>
          </w:tcPr>
          <w:p w:rsidR="006A7858" w:rsidRPr="002B120B" w:rsidRDefault="006A7858" w:rsidP="002B120B">
            <w:pPr>
              <w:tabs>
                <w:tab w:val="left" w:pos="111"/>
              </w:tabs>
              <w:spacing w:before="6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3.Bảo hiểm thân thể toàn khóa</w:t>
            </w:r>
          </w:p>
        </w:tc>
        <w:tc>
          <w:tcPr>
            <w:tcW w:w="1800" w:type="dxa"/>
            <w:vAlign w:val="center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0</w:t>
            </w:r>
          </w:p>
        </w:tc>
        <w:tc>
          <w:tcPr>
            <w:tcW w:w="3060" w:type="dxa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>Đã nộp 04 năm đầu khi nhập học diện 30A vào năm 2020</w:t>
            </w:r>
          </w:p>
        </w:tc>
      </w:tr>
      <w:tr w:rsidR="006A7858" w:rsidRPr="002B120B" w:rsidTr="006A7858">
        <w:tc>
          <w:tcPr>
            <w:tcW w:w="4428" w:type="dxa"/>
            <w:vAlign w:val="center"/>
          </w:tcPr>
          <w:p w:rsidR="006A7858" w:rsidRPr="002B120B" w:rsidRDefault="006A7858" w:rsidP="002B120B">
            <w:pPr>
              <w:tabs>
                <w:tab w:val="left" w:pos="111"/>
              </w:tabs>
              <w:spacing w:before="6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Tổng tiền</w:t>
            </w:r>
          </w:p>
        </w:tc>
        <w:tc>
          <w:tcPr>
            <w:tcW w:w="1800" w:type="dxa"/>
            <w:vAlign w:val="center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  <w:r w:rsidRPr="002B120B"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  <w:t>7.124.000</w:t>
            </w:r>
          </w:p>
        </w:tc>
        <w:tc>
          <w:tcPr>
            <w:tcW w:w="3060" w:type="dxa"/>
          </w:tcPr>
          <w:p w:rsidR="006A7858" w:rsidRPr="002B120B" w:rsidRDefault="006A7858" w:rsidP="002B120B">
            <w:pPr>
              <w:pStyle w:val="ListParagraph"/>
              <w:spacing w:before="60" w:line="264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474747"/>
                <w:sz w:val="20"/>
                <w:szCs w:val="20"/>
              </w:rPr>
            </w:pPr>
          </w:p>
        </w:tc>
      </w:tr>
    </w:tbl>
    <w:p w:rsidR="006A7858" w:rsidRPr="002B120B" w:rsidRDefault="006A7858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i/>
          <w:color w:val="474747"/>
          <w:sz w:val="21"/>
          <w:szCs w:val="21"/>
        </w:rPr>
        <w:t>b/ Thông tin tài khoản  và nội dung chuyển khoản:</w:t>
      </w:r>
    </w:p>
    <w:p w:rsidR="000D0775" w:rsidRPr="002B120B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Tên tài khoản: Học viện Tài chính;</w:t>
      </w:r>
    </w:p>
    <w:p w:rsidR="000D0775" w:rsidRPr="002B120B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Số tài khoản: </w:t>
      </w:r>
      <w:hyperlink r:id="rId5" w:history="1">
        <w:r w:rsidRPr="002B120B">
          <w:rPr>
            <w:rFonts w:ascii="Times New Roman" w:eastAsia="Times New Roman" w:hAnsi="Times New Roman" w:cs="Times New Roman"/>
            <w:color w:val="007180"/>
            <w:sz w:val="21"/>
            <w:szCs w:val="21"/>
            <w:u w:val="single"/>
          </w:rPr>
          <w:t>11810008236666</w:t>
        </w:r>
      </w:hyperlink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, Ngân hàng Đầu tư và Phát triển Việt Nam, Chi nhánh Bắc Hà;</w:t>
      </w:r>
    </w:p>
    <w:p w:rsidR="000D0775" w:rsidRPr="002B120B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Hoặc số tài khoản: </w:t>
      </w:r>
      <w:hyperlink r:id="rId6" w:history="1">
        <w:r w:rsidRPr="002B120B">
          <w:rPr>
            <w:rFonts w:ascii="Times New Roman" w:eastAsia="Times New Roman" w:hAnsi="Times New Roman" w:cs="Times New Roman"/>
            <w:color w:val="007180"/>
            <w:sz w:val="21"/>
            <w:szCs w:val="21"/>
            <w:u w:val="single"/>
          </w:rPr>
          <w:t>0711000866866</w:t>
        </w:r>
      </w:hyperlink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, Ngân hàng Ngoại thương Việt Nam, Chi nhánh Thanh Xuân.</w:t>
      </w:r>
    </w:p>
    <w:p w:rsidR="006A7858" w:rsidRPr="002B120B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Nội dung chuyển khoản ghi rõ: Số CMND/CCCD (dấu cách) Họ và tên (dấu cách) Nhập học CQ59 </w:t>
      </w:r>
      <w:r w:rsidR="006A7858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(dấu cách)  Du bi dai hoc</w:t>
      </w:r>
    </w:p>
    <w:p w:rsidR="000D0775" w:rsidRPr="002B120B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(VD: </w:t>
      </w:r>
      <w:hyperlink r:id="rId7" w:history="1">
        <w:r w:rsidRPr="002B120B">
          <w:rPr>
            <w:rFonts w:ascii="Times New Roman" w:eastAsia="Times New Roman" w:hAnsi="Times New Roman" w:cs="Times New Roman"/>
            <w:color w:val="007180"/>
            <w:sz w:val="21"/>
            <w:szCs w:val="21"/>
            <w:u w:val="single"/>
          </w:rPr>
          <w:t>000123456789</w:t>
        </w:r>
      </w:hyperlink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 Tran Van Nam Nhập h</w:t>
      </w:r>
      <w:r w:rsidR="00BE0A6D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ọc CQ59</w:t>
      </w:r>
      <w:r w:rsidR="006A7858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 Du bi dai hoc</w:t>
      </w:r>
      <w:r w:rsidR="00BE0A6D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). </w:t>
      </w:r>
    </w:p>
    <w:p w:rsidR="00BE0A6D" w:rsidRPr="002B120B" w:rsidRDefault="0078781B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b/>
          <w:i/>
          <w:color w:val="474747"/>
          <w:sz w:val="21"/>
          <w:szCs w:val="21"/>
        </w:rPr>
        <w:t>Bước 2:</w:t>
      </w: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 </w:t>
      </w:r>
      <w:r w:rsidR="00BE0A6D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Thí sinh nộp các khoản tạm thu, sau đó chụp lại minh chứng các khoản tạm thu và gửi về email </w:t>
      </w:r>
      <w:hyperlink r:id="rId8" w:history="1">
        <w:r w:rsidR="00BE0A6D" w:rsidRPr="002B120B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huongqldt87@gmail.com</w:t>
        </w:r>
      </w:hyperlink>
      <w:r w:rsidR="00BE0A6D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 để xác nhận.</w:t>
      </w:r>
    </w:p>
    <w:p w:rsidR="000D0775" w:rsidRPr="002B120B" w:rsidRDefault="006A7858" w:rsidP="002B120B">
      <w:pPr>
        <w:shd w:val="clear" w:color="auto" w:fill="FFFFFF"/>
        <w:spacing w:before="60" w:after="0" w:line="264" w:lineRule="auto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b/>
          <w:bCs/>
          <w:color w:val="474747"/>
          <w:sz w:val="21"/>
          <w:szCs w:val="21"/>
        </w:rPr>
        <w:t>4</w:t>
      </w:r>
      <w:r w:rsidR="000D0775" w:rsidRPr="002B120B">
        <w:rPr>
          <w:rFonts w:ascii="Times New Roman" w:eastAsia="Times New Roman" w:hAnsi="Times New Roman" w:cs="Times New Roman"/>
          <w:b/>
          <w:bCs/>
          <w:color w:val="474747"/>
          <w:sz w:val="21"/>
          <w:szCs w:val="21"/>
        </w:rPr>
        <w:t>. Dự kiến học chính khóa</w:t>
      </w:r>
    </w:p>
    <w:p w:rsidR="000D0775" w:rsidRPr="002B120B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  <w:lang w:val="vi-VN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Bắt đầu từ ngày 28/9/2021.</w:t>
      </w:r>
      <w:r w:rsidR="006A7858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 </w:t>
      </w: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Lịch học, danh sách lớp xem trên website: </w:t>
      </w:r>
      <w:hyperlink r:id="rId9" w:history="1">
        <w:r w:rsidRPr="002B120B">
          <w:rPr>
            <w:rFonts w:ascii="Times New Roman" w:eastAsia="Times New Roman" w:hAnsi="Times New Roman" w:cs="Times New Roman"/>
            <w:color w:val="007180"/>
            <w:sz w:val="21"/>
            <w:szCs w:val="21"/>
            <w:u w:val="single"/>
          </w:rPr>
          <w:t>https://hvtc.edu.vn</w:t>
        </w:r>
      </w:hyperlink>
      <w:r w:rsidR="006A7858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 ngày 27/09/2021.</w:t>
      </w:r>
    </w:p>
    <w:p w:rsidR="004072F6" w:rsidRPr="002B120B" w:rsidRDefault="004072F6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1"/>
          <w:szCs w:val="21"/>
          <w:u w:val="single"/>
          <w:lang w:val="vi-VN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  <w:lang w:val="vi-VN"/>
        </w:rPr>
        <w:t>Giấy báo nhập học: Học viện Tài chính sẽ gửi về gia đình ngay ngày 27/09/2021.</w:t>
      </w:r>
      <w:r w:rsidR="00786024" w:rsidRPr="002B120B">
        <w:rPr>
          <w:rFonts w:ascii="Times New Roman" w:eastAsia="Times New Roman" w:hAnsi="Times New Roman" w:cs="Times New Roman"/>
          <w:color w:val="474747"/>
          <w:sz w:val="21"/>
          <w:szCs w:val="21"/>
          <w:lang w:val="vi-VN"/>
        </w:rPr>
        <w:t xml:space="preserve"> </w:t>
      </w:r>
      <w:r w:rsidR="002B120B" w:rsidRPr="002B120B">
        <w:rPr>
          <w:rFonts w:ascii="Times New Roman" w:eastAsia="Times New Roman" w:hAnsi="Times New Roman" w:cs="Times New Roman"/>
          <w:color w:val="474747"/>
          <w:sz w:val="21"/>
          <w:szCs w:val="21"/>
          <w:lang w:val="vi-VN"/>
        </w:rPr>
        <w:t>Mẫu</w:t>
      </w:r>
      <w:r w:rsidR="00786024" w:rsidRPr="002B120B">
        <w:rPr>
          <w:rFonts w:ascii="Times New Roman" w:eastAsia="Times New Roman" w:hAnsi="Times New Roman" w:cs="Times New Roman"/>
          <w:color w:val="474747"/>
          <w:sz w:val="21"/>
          <w:szCs w:val="21"/>
          <w:lang w:val="vi-VN"/>
        </w:rPr>
        <w:t xml:space="preserve"> giấy báo nhập học xem tại </w:t>
      </w:r>
      <w:r w:rsidR="00786024" w:rsidRPr="002B120B">
        <w:rPr>
          <w:rFonts w:ascii="Times New Roman" w:eastAsia="Times New Roman" w:hAnsi="Times New Roman" w:cs="Times New Roman"/>
          <w:color w:val="0070C0"/>
          <w:sz w:val="21"/>
          <w:szCs w:val="21"/>
          <w:u w:val="single"/>
          <w:lang w:val="vi-VN"/>
        </w:rPr>
        <w:t>https://hvtc.edu.vn/Portals/0/20_11/KG/1.%20giaybao%20nhaphoc.pdf.</w:t>
      </w:r>
    </w:p>
    <w:p w:rsidR="000D0775" w:rsidRPr="00143557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</w:rPr>
      </w:pPr>
      <w:r w:rsidRPr="00143557"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</w:rPr>
        <w:t xml:space="preserve">Học viện hướng dẫn </w:t>
      </w:r>
      <w:r w:rsidR="00143557" w:rsidRPr="00143557"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  <w:lang w:val="vi-VN"/>
        </w:rPr>
        <w:t>SV</w:t>
      </w:r>
      <w:r w:rsidRPr="00143557"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</w:rPr>
        <w:t xml:space="preserve"> cài đặt, </w:t>
      </w:r>
      <w:r w:rsidR="00143557" w:rsidRPr="00143557"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</w:rPr>
        <w:t>sử dụng phần mềm học trực tuyế</w:t>
      </w:r>
      <w:r w:rsidR="00143557" w:rsidRPr="00143557"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  <w:lang w:val="vi-VN"/>
        </w:rPr>
        <w:t xml:space="preserve">n </w:t>
      </w:r>
      <w:r w:rsidRPr="00143557"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</w:rPr>
        <w:t>ngày 22/9/2021 trên website: </w:t>
      </w:r>
      <w:hyperlink r:id="rId10" w:history="1">
        <w:r w:rsidRPr="00143557">
          <w:rPr>
            <w:rFonts w:ascii="Times New Roman" w:eastAsia="Times New Roman" w:hAnsi="Times New Roman" w:cs="Times New Roman"/>
            <w:color w:val="007180"/>
            <w:spacing w:val="-6"/>
            <w:sz w:val="21"/>
            <w:szCs w:val="21"/>
            <w:u w:val="single"/>
          </w:rPr>
          <w:t>https://hvtc.edu.vn</w:t>
        </w:r>
      </w:hyperlink>
      <w:r w:rsidRPr="00143557">
        <w:rPr>
          <w:rFonts w:ascii="Times New Roman" w:eastAsia="Times New Roman" w:hAnsi="Times New Roman" w:cs="Times New Roman"/>
          <w:color w:val="474747"/>
          <w:spacing w:val="-6"/>
          <w:sz w:val="21"/>
          <w:szCs w:val="21"/>
        </w:rPr>
        <w:t>.</w:t>
      </w:r>
    </w:p>
    <w:p w:rsidR="00BE0A6D" w:rsidRPr="002B120B" w:rsidRDefault="000D0775" w:rsidP="002B120B">
      <w:pPr>
        <w:spacing w:before="60" w:after="0" w:line="264" w:lineRule="auto"/>
        <w:ind w:firstLine="540"/>
        <w:rPr>
          <w:rFonts w:ascii="Times New Roman" w:hAnsi="Times New Roman" w:cs="Times New Roman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SĐT hỗ trợ về thủ tục nhập học: 0961.481</w:t>
      </w:r>
      <w:r w:rsidR="00BE0A6D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.086; 0967.684.086 (hotline tuyển sinh) hoặc 0987.535.530 (đ/c Hương – chuyên viên ban Quản lý đào tạo phụ trách tuyển sinh Dự bị đại học và 30A</w:t>
      </w:r>
    </w:p>
    <w:p w:rsidR="000D0775" w:rsidRPr="002B120B" w:rsidRDefault="006A7858" w:rsidP="002B120B">
      <w:pPr>
        <w:spacing w:before="60" w:after="0" w:line="264" w:lineRule="auto"/>
        <w:ind w:firstLine="540"/>
        <w:rPr>
          <w:rFonts w:ascii="Times New Roman" w:hAnsi="Times New Roman" w:cs="Times New Roman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 xml:space="preserve">SĐT hỗ trợ về </w:t>
      </w:r>
      <w:r w:rsidR="000D0775"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học phí: 0912.691.068./.</w:t>
      </w:r>
    </w:p>
    <w:p w:rsidR="000D0775" w:rsidRPr="002B120B" w:rsidRDefault="000D0775" w:rsidP="002B120B">
      <w:pPr>
        <w:shd w:val="clear" w:color="auto" w:fill="FFFFFF"/>
        <w:spacing w:before="60" w:after="0" w:line="264" w:lineRule="auto"/>
        <w:ind w:firstLine="540"/>
        <w:jc w:val="both"/>
        <w:rPr>
          <w:rFonts w:ascii="Times New Roman" w:eastAsia="Times New Roman" w:hAnsi="Times New Roman" w:cs="Times New Roman"/>
          <w:color w:val="474747"/>
          <w:sz w:val="21"/>
          <w:szCs w:val="21"/>
        </w:rPr>
      </w:pPr>
      <w:r w:rsidRPr="002B120B">
        <w:rPr>
          <w:rFonts w:ascii="Times New Roman" w:eastAsia="Times New Roman" w:hAnsi="Times New Roman" w:cs="Times New Roman"/>
          <w:color w:val="474747"/>
          <w:sz w:val="21"/>
          <w:szCs w:val="21"/>
        </w:rPr>
        <w:t>Thông báo về việc kê khai thông tin in thẻ BHYT đối với sinh viên CQ59 nhập trường </w:t>
      </w:r>
      <w:hyperlink r:id="rId11" w:history="1">
        <w:r w:rsidR="008449A9" w:rsidRPr="002B120B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</w:rPr>
          <w:t>Xem https://tuyensinh.hvtc.edu.vn/tabid/1699/catid/916/news/34113/thong-bao-vv-ke-khai-thong-tin-in-the-bhyt-doi-voi-sinh-vien-cq59-nhap-truong/Default.aspx</w:t>
        </w:r>
      </w:hyperlink>
    </w:p>
    <w:p w:rsidR="00FD0527" w:rsidRPr="00143557" w:rsidRDefault="00FD0527" w:rsidP="00143557">
      <w:pPr>
        <w:spacing w:before="60" w:after="0"/>
        <w:rPr>
          <w:lang w:val="vi-VN"/>
        </w:rPr>
      </w:pPr>
    </w:p>
    <w:sectPr w:rsidR="00FD0527" w:rsidRPr="00143557" w:rsidSect="004072F6">
      <w:pgSz w:w="11909" w:h="16834" w:code="9"/>
      <w:pgMar w:top="864" w:right="720" w:bottom="576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3255"/>
    <w:multiLevelType w:val="hybridMultilevel"/>
    <w:tmpl w:val="13A6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088F"/>
    <w:multiLevelType w:val="hybridMultilevel"/>
    <w:tmpl w:val="F6E68C8A"/>
    <w:lvl w:ilvl="0" w:tplc="A5CE3F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7E2F"/>
    <w:multiLevelType w:val="hybridMultilevel"/>
    <w:tmpl w:val="2AB4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3C27"/>
    <w:multiLevelType w:val="hybridMultilevel"/>
    <w:tmpl w:val="2DACAFCA"/>
    <w:lvl w:ilvl="0" w:tplc="EF3C7ECE">
      <w:start w:val="20"/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FFA2B0C"/>
    <w:multiLevelType w:val="hybridMultilevel"/>
    <w:tmpl w:val="D7348C34"/>
    <w:lvl w:ilvl="0" w:tplc="9DCAD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635E5"/>
    <w:multiLevelType w:val="hybridMultilevel"/>
    <w:tmpl w:val="55AAEB54"/>
    <w:lvl w:ilvl="0" w:tplc="57748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5A33D0"/>
    <w:multiLevelType w:val="hybridMultilevel"/>
    <w:tmpl w:val="38847DF8"/>
    <w:lvl w:ilvl="0" w:tplc="DDF8F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75"/>
    <w:rsid w:val="000D0775"/>
    <w:rsid w:val="000F3607"/>
    <w:rsid w:val="00143557"/>
    <w:rsid w:val="002A26B1"/>
    <w:rsid w:val="002B120B"/>
    <w:rsid w:val="002D17E5"/>
    <w:rsid w:val="00326D6F"/>
    <w:rsid w:val="00333B6B"/>
    <w:rsid w:val="0038677E"/>
    <w:rsid w:val="003C5E7F"/>
    <w:rsid w:val="003F7C13"/>
    <w:rsid w:val="004072F6"/>
    <w:rsid w:val="00430857"/>
    <w:rsid w:val="00436D11"/>
    <w:rsid w:val="004450C6"/>
    <w:rsid w:val="004503A6"/>
    <w:rsid w:val="004F3EC6"/>
    <w:rsid w:val="00506FE1"/>
    <w:rsid w:val="0053187F"/>
    <w:rsid w:val="00535DB9"/>
    <w:rsid w:val="00560C38"/>
    <w:rsid w:val="00574BC8"/>
    <w:rsid w:val="006511CB"/>
    <w:rsid w:val="00683705"/>
    <w:rsid w:val="00684B5E"/>
    <w:rsid w:val="006A7858"/>
    <w:rsid w:val="007071C8"/>
    <w:rsid w:val="007132E2"/>
    <w:rsid w:val="00786024"/>
    <w:rsid w:val="0078781B"/>
    <w:rsid w:val="007B2313"/>
    <w:rsid w:val="007C6CFE"/>
    <w:rsid w:val="008449A9"/>
    <w:rsid w:val="00963176"/>
    <w:rsid w:val="00A42E23"/>
    <w:rsid w:val="00A73F8C"/>
    <w:rsid w:val="00A83EEB"/>
    <w:rsid w:val="00A91EC2"/>
    <w:rsid w:val="00AE5092"/>
    <w:rsid w:val="00B61251"/>
    <w:rsid w:val="00B7357B"/>
    <w:rsid w:val="00BC087B"/>
    <w:rsid w:val="00BE0A6D"/>
    <w:rsid w:val="00C041D9"/>
    <w:rsid w:val="00CB2A0E"/>
    <w:rsid w:val="00D14557"/>
    <w:rsid w:val="00D41FD9"/>
    <w:rsid w:val="00D56374"/>
    <w:rsid w:val="00D83CA9"/>
    <w:rsid w:val="00DA640B"/>
    <w:rsid w:val="00E14242"/>
    <w:rsid w:val="00F05DDB"/>
    <w:rsid w:val="00F82A05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C3394-17EB-4783-A2FB-B1D1FA82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775"/>
    <w:rPr>
      <w:color w:val="0000FF"/>
      <w:u w:val="single"/>
    </w:rPr>
  </w:style>
  <w:style w:type="character" w:customStyle="1" w:styleId="at4-share-count-container">
    <w:name w:val="at4-share-count-container"/>
    <w:basedOn w:val="DefaultParagraphFont"/>
    <w:rsid w:val="000D0775"/>
  </w:style>
  <w:style w:type="paragraph" w:styleId="NormalWeb">
    <w:name w:val="Normal (Web)"/>
    <w:basedOn w:val="Normal"/>
    <w:uiPriority w:val="99"/>
    <w:semiHidden/>
    <w:unhideWhenUsed/>
    <w:rsid w:val="000D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775"/>
    <w:rPr>
      <w:b/>
      <w:bCs/>
    </w:rPr>
  </w:style>
  <w:style w:type="character" w:styleId="Emphasis">
    <w:name w:val="Emphasis"/>
    <w:basedOn w:val="DefaultParagraphFont"/>
    <w:uiPriority w:val="20"/>
    <w:qFormat/>
    <w:rsid w:val="000D0775"/>
    <w:rPr>
      <w:i/>
      <w:iCs/>
    </w:rPr>
  </w:style>
  <w:style w:type="paragraph" w:styleId="ListParagraph">
    <w:name w:val="List Paragraph"/>
    <w:basedOn w:val="Normal"/>
    <w:uiPriority w:val="34"/>
    <w:qFormat/>
    <w:rsid w:val="000D0775"/>
    <w:pPr>
      <w:ind w:left="720"/>
      <w:contextualSpacing/>
    </w:pPr>
  </w:style>
  <w:style w:type="table" w:styleId="TableGrid">
    <w:name w:val="Table Grid"/>
    <w:basedOn w:val="TableNormal"/>
    <w:uiPriority w:val="59"/>
    <w:rsid w:val="002D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45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12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ongqldt8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001234567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11000866866" TargetMode="External"/><Relationship Id="rId11" Type="http://schemas.openxmlformats.org/officeDocument/2006/relationships/hyperlink" Target="file:///C:\Users\SIEU%20THI%20SO%204G\Downloads\Xem%20https:\tuyensinh.hvtc.edu.vn\tabid\1699\catid\916\news\34113\thong-bao-vv-ke-khai-thong-tin-in-the-bhyt-doi-voi-sinh-vien-cq59-nhap-truong\Default.aspx" TargetMode="External"/><Relationship Id="rId5" Type="http://schemas.openxmlformats.org/officeDocument/2006/relationships/hyperlink" Target="tel:11810008236666" TargetMode="External"/><Relationship Id="rId10" Type="http://schemas.openxmlformats.org/officeDocument/2006/relationships/hyperlink" Target="https://hvtc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vtc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THANHTC</dc:creator>
  <cp:lastModifiedBy>Administrator</cp:lastModifiedBy>
  <cp:revision>2</cp:revision>
  <dcterms:created xsi:type="dcterms:W3CDTF">2021-09-26T02:11:00Z</dcterms:created>
  <dcterms:modified xsi:type="dcterms:W3CDTF">2021-09-26T02:11:00Z</dcterms:modified>
</cp:coreProperties>
</file>